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9E3A3" w14:textId="77777777" w:rsidR="003413BC" w:rsidRDefault="003413BC" w:rsidP="00364319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739A31A8" wp14:editId="7D6FEEEA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84EC8FE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1819DE1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4927FE7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13419F7B" w14:textId="77777777" w:rsidR="003413BC" w:rsidRDefault="003413BC" w:rsidP="003413BC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B4CEF">
        <w:rPr>
          <w:rFonts w:ascii="Century" w:eastAsia="Calibri" w:hAnsi="Century"/>
          <w:b/>
          <w:sz w:val="32"/>
          <w:szCs w:val="32"/>
          <w:lang w:eastAsia="ru-RU"/>
        </w:rPr>
        <w:t>7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578FEE00" w14:textId="7D870A23" w:rsidR="003413BC" w:rsidRDefault="003413BC" w:rsidP="003413BC">
      <w:pPr>
        <w:pStyle w:val="Standard"/>
        <w:spacing w:line="276" w:lineRule="auto"/>
        <w:jc w:val="center"/>
        <w:rPr>
          <w:rFonts w:ascii="Century" w:eastAsia="Calibri" w:hAnsi="Century"/>
          <w:b/>
          <w:bC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5760E">
        <w:rPr>
          <w:rFonts w:ascii="Century" w:eastAsia="Calibri" w:hAnsi="Century"/>
          <w:b/>
          <w:sz w:val="32"/>
          <w:szCs w:val="32"/>
          <w:lang w:eastAsia="ru-RU"/>
        </w:rPr>
        <w:t>26//77-9635</w:t>
      </w:r>
    </w:p>
    <w:p w14:paraId="47AA584E" w14:textId="77777777" w:rsidR="003413BC" w:rsidRPr="009A7CBD" w:rsidRDefault="003413BC" w:rsidP="003413BC">
      <w:pPr>
        <w:pStyle w:val="Standard"/>
        <w:spacing w:line="276" w:lineRule="auto"/>
        <w:jc w:val="center"/>
      </w:pPr>
    </w:p>
    <w:p w14:paraId="6D0A8E29" w14:textId="77777777" w:rsidR="003413BC" w:rsidRPr="009A1249" w:rsidRDefault="00DB4CEF" w:rsidP="003413BC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>
        <w:rPr>
          <w:rFonts w:ascii="Century" w:eastAsia="Calibri" w:hAnsi="Century"/>
          <w:sz w:val="28"/>
          <w:szCs w:val="28"/>
          <w:lang w:eastAsia="ru-RU"/>
        </w:rPr>
        <w:t>25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червня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3413BC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48FCB554" w14:textId="77777777"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8"/>
          <w:szCs w:val="28"/>
          <w:lang w:val="uk-UA"/>
        </w:rPr>
      </w:pPr>
    </w:p>
    <w:p w14:paraId="35C7F61A" w14:textId="73A6304A" w:rsidR="00102526" w:rsidRPr="00102526" w:rsidRDefault="003413BC" w:rsidP="0010252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4676"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9A1249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</w:t>
      </w:r>
      <w:r w:rsidR="00DB4CE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внесення змін до </w:t>
      </w:r>
      <w:r w:rsidR="00102526" w:rsidRPr="00102526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П</w:t>
      </w:r>
      <w:r w:rsidR="00102526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рограми</w:t>
      </w:r>
      <w:r w:rsidR="0095272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="00102526" w:rsidRPr="00102526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розвитку просторового планування та містобудівного кадастру Городоцької територіальної громади</w:t>
      </w:r>
      <w:r w:rsidR="0095272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="00102526" w:rsidRPr="00102526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на 2026-202</w:t>
      </w:r>
      <w:r w:rsidR="00102526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8</w:t>
      </w:r>
      <w:r w:rsidR="00102526" w:rsidRPr="00102526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роки</w:t>
      </w:r>
    </w:p>
    <w:p w14:paraId="53391617" w14:textId="77777777"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14:paraId="5011579B" w14:textId="77777777" w:rsidR="003413BC" w:rsidRPr="009A1249" w:rsidRDefault="00DB4CEF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  <w:lang w:val="uk-UA"/>
        </w:rPr>
        <w:t xml:space="preserve">Розглянувши зміни до місцевої Програми </w:t>
      </w:r>
      <w:r w:rsidR="00102526">
        <w:rPr>
          <w:rFonts w:ascii="Century" w:hAnsi="Century"/>
          <w:sz w:val="28"/>
          <w:szCs w:val="28"/>
          <w:lang w:val="uk-UA"/>
        </w:rPr>
        <w:t xml:space="preserve">розвитку просторового планування та містобудівного кадастру </w:t>
      </w:r>
      <w:r w:rsidRPr="00DB4CEF">
        <w:rPr>
          <w:rFonts w:ascii="Century" w:hAnsi="Century"/>
          <w:sz w:val="28"/>
          <w:szCs w:val="28"/>
          <w:lang w:val="uk-UA"/>
        </w:rPr>
        <w:t>Городоцької територіальної громади на 2026-2028 роки, враховуючи  пропозиції та рекомендації постійних депутатських комісій з питань земельних ресурсів, АПК, містобудування, охорони довкілля,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 xml:space="preserve">бюджету, соціально-економічного розвитку, комунального майна і приватизації, керуючись  статтею 26 Законом України </w:t>
      </w:r>
      <w:r>
        <w:rPr>
          <w:rFonts w:ascii="Century" w:hAnsi="Century"/>
          <w:sz w:val="28"/>
          <w:szCs w:val="28"/>
          <w:lang w:val="uk-UA"/>
        </w:rPr>
        <w:t>«</w:t>
      </w:r>
      <w:r w:rsidRPr="00DB4CEF">
        <w:rPr>
          <w:rFonts w:ascii="Century" w:hAnsi="Century"/>
          <w:sz w:val="28"/>
          <w:szCs w:val="28"/>
          <w:lang w:val="uk-UA"/>
        </w:rPr>
        <w:t>Про місцеве самоврядування в Україні</w:t>
      </w:r>
      <w:r>
        <w:rPr>
          <w:rFonts w:ascii="Century" w:hAnsi="Century"/>
          <w:sz w:val="28"/>
          <w:szCs w:val="28"/>
          <w:lang w:val="uk-UA"/>
        </w:rPr>
        <w:t>»</w:t>
      </w:r>
      <w:r w:rsidRPr="00DB4CEF">
        <w:rPr>
          <w:rFonts w:ascii="Century" w:hAnsi="Century"/>
          <w:sz w:val="28"/>
          <w:szCs w:val="28"/>
          <w:lang w:val="uk-UA"/>
        </w:rPr>
        <w:t>, міська рада</w:t>
      </w:r>
    </w:p>
    <w:p w14:paraId="445ABAB0" w14:textId="77777777" w:rsidR="003413BC" w:rsidRPr="00DD74B4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14:paraId="67B8C28F" w14:textId="77777777"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sz w:val="28"/>
          <w:szCs w:val="28"/>
          <w:lang w:val="uk-UA"/>
        </w:rPr>
      </w:pPr>
      <w:r w:rsidRPr="009A1249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360CD2DF" w14:textId="77777777" w:rsidR="003413BC" w:rsidRPr="00DD74B4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14:paraId="25029692" w14:textId="77777777" w:rsidR="00DB4CEF" w:rsidRDefault="00DB4CEF" w:rsidP="003413BC">
      <w:pPr>
        <w:pStyle w:val="ad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 w:rsidRPr="00DB4CEF">
        <w:rPr>
          <w:rFonts w:ascii="Century" w:hAnsi="Century"/>
          <w:sz w:val="28"/>
          <w:szCs w:val="28"/>
          <w:lang w:val="uk-UA"/>
        </w:rPr>
        <w:t>Внести</w:t>
      </w:r>
      <w:proofErr w:type="spellEnd"/>
      <w:r w:rsidRPr="00DB4CEF">
        <w:rPr>
          <w:rFonts w:ascii="Century" w:hAnsi="Century"/>
          <w:sz w:val="28"/>
          <w:szCs w:val="28"/>
          <w:lang w:val="uk-UA"/>
        </w:rPr>
        <w:t xml:space="preserve"> зміни до </w:t>
      </w:r>
      <w:r w:rsidR="00102526" w:rsidRPr="00DB4CEF">
        <w:rPr>
          <w:rFonts w:ascii="Century" w:hAnsi="Century"/>
          <w:sz w:val="28"/>
          <w:szCs w:val="28"/>
          <w:lang w:val="uk-UA"/>
        </w:rPr>
        <w:t xml:space="preserve">Програми </w:t>
      </w:r>
      <w:r w:rsidR="00102526">
        <w:rPr>
          <w:rFonts w:ascii="Century" w:hAnsi="Century"/>
          <w:sz w:val="28"/>
          <w:szCs w:val="28"/>
          <w:lang w:val="uk-UA"/>
        </w:rPr>
        <w:t xml:space="preserve">розвитку просторового планування та містобудівного кадастру </w:t>
      </w:r>
      <w:r w:rsidR="00102526" w:rsidRPr="00DB4CEF">
        <w:rPr>
          <w:rFonts w:ascii="Century" w:hAnsi="Century"/>
          <w:sz w:val="28"/>
          <w:szCs w:val="28"/>
          <w:lang w:val="uk-UA"/>
        </w:rPr>
        <w:t>Городоцької територіальної громади на 2026-2028 роки</w:t>
      </w:r>
      <w:r>
        <w:rPr>
          <w:rFonts w:ascii="Century" w:hAnsi="Century"/>
          <w:sz w:val="28"/>
          <w:szCs w:val="28"/>
          <w:lang w:val="uk-UA"/>
        </w:rPr>
        <w:t xml:space="preserve">, затвердженої </w:t>
      </w:r>
      <w:r w:rsidRPr="00DB4CEF">
        <w:rPr>
          <w:rFonts w:ascii="Century" w:hAnsi="Century"/>
          <w:sz w:val="28"/>
          <w:szCs w:val="28"/>
          <w:lang w:val="uk-UA"/>
        </w:rPr>
        <w:t>рішення</w:t>
      </w:r>
      <w:r>
        <w:rPr>
          <w:rFonts w:ascii="Century" w:hAnsi="Century"/>
          <w:sz w:val="28"/>
          <w:szCs w:val="28"/>
          <w:lang w:val="uk-UA"/>
        </w:rPr>
        <w:t>м</w:t>
      </w:r>
      <w:r w:rsidRPr="00DB4CEF">
        <w:rPr>
          <w:rFonts w:ascii="Century" w:hAnsi="Century"/>
          <w:sz w:val="28"/>
          <w:szCs w:val="28"/>
          <w:lang w:val="uk-UA"/>
        </w:rPr>
        <w:t xml:space="preserve"> сесії міської ради від 18 грудня 2025 року №</w:t>
      </w:r>
      <w:r w:rsidRPr="00274D34">
        <w:rPr>
          <w:rFonts w:ascii="Century" w:hAnsi="Century"/>
          <w:color w:val="auto"/>
          <w:sz w:val="28"/>
          <w:szCs w:val="28"/>
          <w:lang w:val="uk-UA"/>
        </w:rPr>
        <w:t>25/70-920</w:t>
      </w:r>
      <w:r w:rsidR="00102526" w:rsidRPr="00274D34">
        <w:rPr>
          <w:rFonts w:ascii="Century" w:hAnsi="Century"/>
          <w:color w:val="auto"/>
          <w:sz w:val="28"/>
          <w:szCs w:val="28"/>
          <w:lang w:val="uk-UA"/>
        </w:rPr>
        <w:t>6</w:t>
      </w:r>
      <w:r w:rsidRPr="00DB4CEF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а саме: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102526">
        <w:rPr>
          <w:rFonts w:ascii="Century" w:hAnsi="Century"/>
          <w:sz w:val="28"/>
          <w:szCs w:val="28"/>
          <w:lang w:val="uk-UA"/>
        </w:rPr>
        <w:t>до</w:t>
      </w:r>
      <w:r w:rsidRPr="00DB4CEF">
        <w:rPr>
          <w:rFonts w:ascii="Century" w:hAnsi="Century"/>
          <w:sz w:val="28"/>
          <w:szCs w:val="28"/>
          <w:lang w:val="uk-UA"/>
        </w:rPr>
        <w:t xml:space="preserve"> плану заходів </w:t>
      </w:r>
      <w:r w:rsidR="00BC7019">
        <w:rPr>
          <w:rFonts w:ascii="Century" w:hAnsi="Century"/>
          <w:sz w:val="28"/>
          <w:szCs w:val="28"/>
          <w:lang w:val="uk-UA"/>
        </w:rPr>
        <w:t xml:space="preserve">додати </w:t>
      </w:r>
      <w:r w:rsidRPr="00DB4CEF">
        <w:rPr>
          <w:rFonts w:ascii="Century" w:hAnsi="Century"/>
          <w:sz w:val="28"/>
          <w:szCs w:val="28"/>
          <w:lang w:val="uk-UA"/>
        </w:rPr>
        <w:t>«</w:t>
      </w:r>
      <w:r w:rsidR="00102526" w:rsidRPr="00102526">
        <w:rPr>
          <w:rFonts w:ascii="Century" w:hAnsi="Century"/>
          <w:sz w:val="28"/>
          <w:szCs w:val="28"/>
          <w:lang w:val="uk-UA"/>
        </w:rPr>
        <w:t>Виготовлення картографічної основи для розроблення Комплексного плану просторового розвитку</w:t>
      </w:r>
      <w:r w:rsidR="00274D34">
        <w:rPr>
          <w:rFonts w:ascii="Century" w:hAnsi="Century"/>
          <w:sz w:val="28"/>
          <w:szCs w:val="28"/>
          <w:lang w:val="uk-UA"/>
        </w:rPr>
        <w:t xml:space="preserve"> </w:t>
      </w:r>
      <w:r w:rsidR="00C41017">
        <w:rPr>
          <w:rFonts w:ascii="Century" w:hAnsi="Century"/>
          <w:sz w:val="28"/>
          <w:szCs w:val="28"/>
          <w:lang w:val="uk-UA"/>
        </w:rPr>
        <w:t>Городоцької територіальної громади»</w:t>
      </w:r>
      <w:r w:rsidR="00274D34">
        <w:rPr>
          <w:rFonts w:ascii="Century" w:hAnsi="Century"/>
          <w:sz w:val="28"/>
          <w:szCs w:val="28"/>
          <w:lang w:val="uk-UA"/>
        </w:rPr>
        <w:t xml:space="preserve">, </w:t>
      </w:r>
      <w:r w:rsidRPr="00DB4CEF">
        <w:rPr>
          <w:rFonts w:ascii="Century" w:hAnsi="Century"/>
          <w:sz w:val="28"/>
          <w:szCs w:val="28"/>
          <w:lang w:val="uk-UA"/>
        </w:rPr>
        <w:t>згідно додатку.</w:t>
      </w:r>
    </w:p>
    <w:p w14:paraId="6F57258B" w14:textId="77777777" w:rsidR="003413BC" w:rsidRPr="00DB4CEF" w:rsidRDefault="003413BC" w:rsidP="00DB4CEF">
      <w:pPr>
        <w:pStyle w:val="ad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</w:rPr>
        <w:t xml:space="preserve">Контроль за </w:t>
      </w:r>
      <w:proofErr w:type="spellStart"/>
      <w:r w:rsidRPr="00DB4CEF">
        <w:rPr>
          <w:rFonts w:ascii="Century" w:hAnsi="Century"/>
          <w:sz w:val="28"/>
          <w:szCs w:val="28"/>
        </w:rPr>
        <w:t>виконанням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рішення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покласти</w:t>
      </w:r>
      <w:proofErr w:type="spellEnd"/>
      <w:r w:rsidRPr="00DB4CEF">
        <w:rPr>
          <w:rFonts w:ascii="Century" w:hAnsi="Century"/>
          <w:sz w:val="28"/>
          <w:szCs w:val="28"/>
        </w:rPr>
        <w:t xml:space="preserve"> на </w:t>
      </w:r>
      <w:proofErr w:type="spellStart"/>
      <w:r w:rsidRPr="00DB4CEF">
        <w:rPr>
          <w:rFonts w:ascii="Century" w:hAnsi="Century"/>
          <w:sz w:val="28"/>
          <w:szCs w:val="28"/>
        </w:rPr>
        <w:t>відділ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містобудування</w:t>
      </w:r>
      <w:proofErr w:type="spellEnd"/>
      <w:r w:rsidRPr="00DB4CEF">
        <w:rPr>
          <w:rFonts w:ascii="Century" w:hAnsi="Century"/>
          <w:sz w:val="28"/>
          <w:szCs w:val="28"/>
        </w:rPr>
        <w:t xml:space="preserve"> та </w:t>
      </w:r>
      <w:proofErr w:type="spellStart"/>
      <w:r w:rsidRPr="00DB4CEF">
        <w:rPr>
          <w:rFonts w:ascii="Century" w:hAnsi="Century"/>
          <w:sz w:val="28"/>
          <w:szCs w:val="28"/>
        </w:rPr>
        <w:t>архітектури</w:t>
      </w:r>
      <w:proofErr w:type="spellEnd"/>
      <w:r w:rsidRPr="00DB4CEF">
        <w:rPr>
          <w:rFonts w:ascii="Century" w:hAnsi="Century"/>
          <w:sz w:val="28"/>
          <w:szCs w:val="28"/>
        </w:rPr>
        <w:t xml:space="preserve"> та </w:t>
      </w:r>
      <w:proofErr w:type="spellStart"/>
      <w:r w:rsidRPr="00DB4CEF">
        <w:rPr>
          <w:rFonts w:ascii="Century" w:hAnsi="Century"/>
          <w:sz w:val="28"/>
          <w:szCs w:val="28"/>
        </w:rPr>
        <w:t>постійн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 xml:space="preserve">у </w:t>
      </w:r>
      <w:proofErr w:type="spellStart"/>
      <w:r w:rsidRPr="00DB4CEF">
        <w:rPr>
          <w:rFonts w:ascii="Century" w:hAnsi="Century"/>
          <w:sz w:val="28"/>
          <w:szCs w:val="28"/>
        </w:rPr>
        <w:t>депутатськ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>у</w:t>
      </w:r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комісі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>ю</w:t>
      </w:r>
      <w:r w:rsidRPr="00DB4CEF">
        <w:rPr>
          <w:rFonts w:ascii="Century" w:hAnsi="Century"/>
          <w:sz w:val="28"/>
          <w:szCs w:val="28"/>
        </w:rPr>
        <w:t xml:space="preserve"> з </w:t>
      </w:r>
      <w:proofErr w:type="spellStart"/>
      <w:r w:rsidRPr="00DB4CEF">
        <w:rPr>
          <w:rFonts w:ascii="Century" w:hAnsi="Century"/>
          <w:sz w:val="28"/>
          <w:szCs w:val="28"/>
        </w:rPr>
        <w:t>питань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земельних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ресурсів</w:t>
      </w:r>
      <w:proofErr w:type="spellEnd"/>
      <w:r w:rsidRPr="00DB4CEF">
        <w:rPr>
          <w:rFonts w:ascii="Century" w:hAnsi="Century"/>
          <w:sz w:val="28"/>
          <w:szCs w:val="28"/>
        </w:rPr>
        <w:t xml:space="preserve">, АПК, </w:t>
      </w:r>
      <w:proofErr w:type="spellStart"/>
      <w:r w:rsidRPr="00DB4CEF">
        <w:rPr>
          <w:rFonts w:ascii="Century" w:hAnsi="Century"/>
          <w:sz w:val="28"/>
          <w:szCs w:val="28"/>
        </w:rPr>
        <w:t>містобудування</w:t>
      </w:r>
      <w:proofErr w:type="spellEnd"/>
      <w:r w:rsidRPr="00DB4CEF">
        <w:rPr>
          <w:rFonts w:ascii="Century" w:hAnsi="Century"/>
          <w:sz w:val="28"/>
          <w:szCs w:val="28"/>
        </w:rPr>
        <w:t xml:space="preserve">, </w:t>
      </w:r>
      <w:proofErr w:type="spellStart"/>
      <w:r w:rsidRPr="00DB4CEF">
        <w:rPr>
          <w:rFonts w:ascii="Century" w:hAnsi="Century"/>
          <w:sz w:val="28"/>
          <w:szCs w:val="28"/>
        </w:rPr>
        <w:t>охорони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довкілля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 xml:space="preserve"> та комісію з питань </w:t>
      </w:r>
      <w:r w:rsidR="00F763BB">
        <w:rPr>
          <w:rFonts w:ascii="Century" w:eastAsia="Calibri" w:hAnsi="Century" w:cs="Times New Roman"/>
          <w:sz w:val="28"/>
          <w:szCs w:val="28"/>
        </w:rPr>
        <w:t xml:space="preserve">бюджету,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соціально-економічного</w:t>
      </w:r>
      <w:proofErr w:type="spellEnd"/>
      <w:r w:rsidR="00F763BB">
        <w:rPr>
          <w:rFonts w:ascii="Century" w:eastAsia="Calibri" w:hAnsi="Century" w:cs="Times New Roman"/>
          <w:sz w:val="28"/>
          <w:szCs w:val="28"/>
        </w:rPr>
        <w:t xml:space="preserve">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розвитку</w:t>
      </w:r>
      <w:proofErr w:type="spellEnd"/>
      <w:r w:rsidR="00F763BB">
        <w:rPr>
          <w:rFonts w:ascii="Century" w:eastAsia="Calibri" w:hAnsi="Century" w:cs="Times New Roman"/>
          <w:sz w:val="28"/>
          <w:szCs w:val="28"/>
        </w:rPr>
        <w:t xml:space="preserve">,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комунального</w:t>
      </w:r>
      <w:proofErr w:type="spellEnd"/>
      <w:r w:rsidR="00F763BB">
        <w:rPr>
          <w:rFonts w:ascii="Century" w:eastAsia="Calibri" w:hAnsi="Century" w:cs="Times New Roman"/>
          <w:sz w:val="28"/>
          <w:szCs w:val="28"/>
        </w:rPr>
        <w:t xml:space="preserve"> майна і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приватизації</w:t>
      </w:r>
      <w:proofErr w:type="spellEnd"/>
      <w:r w:rsidRPr="00DB4CEF">
        <w:rPr>
          <w:rFonts w:ascii="Century" w:hAnsi="Century"/>
          <w:sz w:val="28"/>
          <w:szCs w:val="28"/>
        </w:rPr>
        <w:t>.</w:t>
      </w:r>
    </w:p>
    <w:p w14:paraId="7D4842C6" w14:textId="77777777" w:rsidR="003413BC" w:rsidRPr="009A1249" w:rsidRDefault="003413BC" w:rsidP="003413BC">
      <w:pPr>
        <w:pStyle w:val="ad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</w:p>
    <w:p w14:paraId="58369ABE" w14:textId="77777777" w:rsidR="003413BC" w:rsidRPr="009A1249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41DB4BC2" w14:textId="77777777" w:rsidR="003D3BC0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9A1249">
        <w:rPr>
          <w:rFonts w:ascii="Century" w:hAnsi="Century"/>
          <w:b/>
          <w:sz w:val="28"/>
          <w:szCs w:val="28"/>
        </w:rPr>
        <w:t xml:space="preserve">Міський голова </w:t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 xml:space="preserve">       </w:t>
      </w:r>
      <w:r w:rsidRPr="009A1249">
        <w:rPr>
          <w:rFonts w:ascii="Century" w:hAnsi="Century"/>
          <w:b/>
          <w:sz w:val="28"/>
          <w:szCs w:val="28"/>
        </w:rPr>
        <w:t xml:space="preserve">  Володимир РЕМЕНЯК</w:t>
      </w:r>
    </w:p>
    <w:p w14:paraId="14F61810" w14:textId="77777777" w:rsidR="003D3BC0" w:rsidRDefault="003D3BC0">
      <w:pPr>
        <w:rPr>
          <w:rFonts w:ascii="Century" w:hAnsi="Century"/>
          <w:b/>
          <w:sz w:val="28"/>
          <w:szCs w:val="28"/>
          <w:lang w:eastAsia="uk-UA"/>
        </w:rPr>
      </w:pPr>
      <w:r>
        <w:rPr>
          <w:rFonts w:ascii="Century" w:hAnsi="Century"/>
          <w:b/>
          <w:sz w:val="28"/>
          <w:szCs w:val="28"/>
        </w:rPr>
        <w:br w:type="page"/>
      </w:r>
    </w:p>
    <w:p w14:paraId="4005D556" w14:textId="77777777" w:rsidR="006D13B7" w:rsidRDefault="006D13B7">
      <w:pPr>
        <w:rPr>
          <w:sz w:val="20"/>
        </w:rPr>
        <w:sectPr w:rsidR="006D13B7" w:rsidSect="00FA6157">
          <w:headerReference w:type="default" r:id="rId9"/>
          <w:pgSz w:w="11910" w:h="16840"/>
          <w:pgMar w:top="1134" w:right="567" w:bottom="1134" w:left="1701" w:header="680" w:footer="0" w:gutter="0"/>
          <w:pgNumType w:start="1"/>
          <w:cols w:space="720"/>
          <w:titlePg/>
          <w:docGrid w:linePitch="299"/>
        </w:sectPr>
      </w:pPr>
    </w:p>
    <w:p w14:paraId="1E29FB17" w14:textId="77156BC7" w:rsidR="00E5760E" w:rsidRDefault="00E5760E" w:rsidP="00E5760E">
      <w:pPr>
        <w:pStyle w:val="a3"/>
        <w:spacing w:before="4"/>
        <w:ind w:left="5103"/>
        <w:rPr>
          <w:rFonts w:ascii="Century" w:hAnsi="Century"/>
          <w:szCs w:val="24"/>
        </w:rPr>
      </w:pPr>
      <w:bookmarkStart w:id="4" w:name="_Hlk166072401"/>
      <w:r>
        <w:rPr>
          <w:rFonts w:ascii="Century" w:hAnsi="Century"/>
          <w:szCs w:val="24"/>
        </w:rPr>
        <w:lastRenderedPageBreak/>
        <w:t>Додаток</w:t>
      </w:r>
    </w:p>
    <w:p w14:paraId="3AD60E92" w14:textId="61E15FED" w:rsidR="00F763BB" w:rsidRPr="00F763BB" w:rsidRDefault="00F763BB" w:rsidP="00E5760E">
      <w:pPr>
        <w:pStyle w:val="a3"/>
        <w:spacing w:before="4"/>
        <w:ind w:left="5103"/>
        <w:rPr>
          <w:rFonts w:ascii="Century" w:hAnsi="Century"/>
          <w:szCs w:val="24"/>
        </w:rPr>
      </w:pPr>
      <w:r w:rsidRPr="00F763BB">
        <w:rPr>
          <w:rFonts w:ascii="Century" w:hAnsi="Century"/>
          <w:szCs w:val="24"/>
        </w:rPr>
        <w:t>Рішення сесії Городоцької міської ради Львівської області</w:t>
      </w:r>
    </w:p>
    <w:p w14:paraId="40F9D812" w14:textId="25845C9B" w:rsidR="006D13B7" w:rsidRPr="00F763BB" w:rsidRDefault="00F763BB" w:rsidP="00E5760E">
      <w:pPr>
        <w:pStyle w:val="a3"/>
        <w:spacing w:before="4"/>
        <w:ind w:left="5103"/>
        <w:rPr>
          <w:rFonts w:ascii="Century" w:hAnsi="Century"/>
          <w:sz w:val="32"/>
        </w:rPr>
      </w:pPr>
      <w:r w:rsidRPr="00F763BB">
        <w:rPr>
          <w:rFonts w:ascii="Century" w:hAnsi="Century"/>
          <w:szCs w:val="24"/>
        </w:rPr>
        <w:t xml:space="preserve">25.06.2026 № </w:t>
      </w:r>
      <w:r w:rsidR="00E5760E">
        <w:rPr>
          <w:rFonts w:ascii="Century" w:hAnsi="Century"/>
          <w:szCs w:val="24"/>
        </w:rPr>
        <w:t>26/77-9635</w:t>
      </w:r>
    </w:p>
    <w:p w14:paraId="4BE30CFF" w14:textId="77777777" w:rsidR="00F763BB" w:rsidRDefault="00F763BB" w:rsidP="000A36B5">
      <w:pPr>
        <w:pStyle w:val="11"/>
        <w:spacing w:before="0" w:line="322" w:lineRule="exact"/>
        <w:ind w:left="993"/>
        <w:rPr>
          <w:rFonts w:ascii="Century" w:hAnsi="Century"/>
          <w:spacing w:val="-2"/>
        </w:rPr>
      </w:pPr>
    </w:p>
    <w:p w14:paraId="60766009" w14:textId="77777777" w:rsidR="00F763BB" w:rsidRDefault="00F763BB" w:rsidP="000A36B5">
      <w:pPr>
        <w:pStyle w:val="11"/>
        <w:spacing w:before="0" w:line="322" w:lineRule="exact"/>
        <w:ind w:left="993"/>
        <w:rPr>
          <w:rFonts w:ascii="Century" w:hAnsi="Century"/>
          <w:spacing w:val="-2"/>
        </w:rPr>
      </w:pPr>
    </w:p>
    <w:p w14:paraId="384F2B76" w14:textId="77777777" w:rsidR="006D13B7" w:rsidRPr="000A74E0" w:rsidRDefault="00A27D64" w:rsidP="000A36B5">
      <w:pPr>
        <w:pStyle w:val="11"/>
        <w:spacing w:before="0" w:line="322" w:lineRule="exact"/>
        <w:ind w:left="993"/>
        <w:rPr>
          <w:rFonts w:ascii="Century" w:hAnsi="Century"/>
        </w:rPr>
      </w:pPr>
      <w:r w:rsidRPr="000A74E0">
        <w:rPr>
          <w:rFonts w:ascii="Century" w:hAnsi="Century"/>
          <w:spacing w:val="-2"/>
        </w:rPr>
        <w:t>ЗАХОДИ</w:t>
      </w:r>
      <w:r w:rsidR="0006551D" w:rsidRPr="000A74E0">
        <w:rPr>
          <w:rFonts w:ascii="Century" w:hAnsi="Century"/>
          <w:spacing w:val="-2"/>
        </w:rPr>
        <w:t>,</w:t>
      </w:r>
    </w:p>
    <w:p w14:paraId="504320D0" w14:textId="77777777" w:rsidR="006D13B7" w:rsidRPr="000A74E0" w:rsidRDefault="00A27D64" w:rsidP="000A36B5">
      <w:pPr>
        <w:ind w:left="993"/>
        <w:jc w:val="center"/>
        <w:rPr>
          <w:rFonts w:ascii="Century" w:hAnsi="Century"/>
          <w:b/>
          <w:sz w:val="28"/>
        </w:rPr>
      </w:pPr>
      <w:r w:rsidRPr="000A74E0">
        <w:rPr>
          <w:rFonts w:ascii="Century" w:hAnsi="Century"/>
          <w:b/>
          <w:sz w:val="28"/>
        </w:rPr>
        <w:t>що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передбачаються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Програмою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="00C41017" w:rsidRPr="00C41017">
        <w:rPr>
          <w:rFonts w:ascii="Century" w:hAnsi="Century"/>
          <w:b/>
          <w:sz w:val="28"/>
        </w:rPr>
        <w:t>розвитку просторового планування та містобудівного кадастру Городоцької територіальної громади на 2026-2028 роки</w:t>
      </w:r>
    </w:p>
    <w:p w14:paraId="3A4EA853" w14:textId="77777777" w:rsidR="006D13B7" w:rsidRPr="000A74E0" w:rsidRDefault="006D13B7">
      <w:pPr>
        <w:pStyle w:val="a3"/>
        <w:spacing w:before="92" w:after="1"/>
        <w:rPr>
          <w:rFonts w:ascii="Century" w:hAnsi="Century"/>
          <w:b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1"/>
        <w:gridCol w:w="3550"/>
        <w:gridCol w:w="1669"/>
        <w:gridCol w:w="1810"/>
        <w:gridCol w:w="2242"/>
      </w:tblGrid>
      <w:tr w:rsidR="00F763BB" w:rsidRPr="000A74E0" w14:paraId="2505B452" w14:textId="77777777" w:rsidTr="00E5760E">
        <w:trPr>
          <w:trHeight w:val="1609"/>
        </w:trPr>
        <w:tc>
          <w:tcPr>
            <w:tcW w:w="180" w:type="pct"/>
            <w:vAlign w:val="center"/>
          </w:tcPr>
          <w:p w14:paraId="769C4D0B" w14:textId="77777777" w:rsidR="00F763BB" w:rsidRPr="00CD5D2A" w:rsidRDefault="00F763BB" w:rsidP="00CD5D2A">
            <w:pPr>
              <w:pStyle w:val="TableParagraph"/>
              <w:spacing w:line="318" w:lineRule="exact"/>
              <w:ind w:left="11" w:right="48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10"/>
                <w:sz w:val="28"/>
              </w:rPr>
              <w:t>№</w:t>
            </w:r>
          </w:p>
        </w:tc>
        <w:tc>
          <w:tcPr>
            <w:tcW w:w="2100" w:type="pct"/>
            <w:vAlign w:val="center"/>
          </w:tcPr>
          <w:p w14:paraId="6544977B" w14:textId="77777777" w:rsidR="00F763BB" w:rsidRPr="00CD5D2A" w:rsidRDefault="00F763BB" w:rsidP="00CD5D2A">
            <w:pPr>
              <w:pStyle w:val="TableParagraph"/>
              <w:ind w:left="8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z w:val="28"/>
              </w:rPr>
              <w:t xml:space="preserve">Перелік заходів </w:t>
            </w:r>
            <w:r w:rsidRPr="00CD5D2A">
              <w:rPr>
                <w:rFonts w:ascii="Century" w:hAnsi="Century"/>
                <w:b/>
                <w:spacing w:val="-2"/>
                <w:sz w:val="28"/>
              </w:rPr>
              <w:t>програми</w:t>
            </w:r>
          </w:p>
        </w:tc>
        <w:tc>
          <w:tcPr>
            <w:tcW w:w="777" w:type="pct"/>
            <w:vAlign w:val="center"/>
          </w:tcPr>
          <w:p w14:paraId="13742686" w14:textId="77777777" w:rsidR="00F763BB" w:rsidRPr="00CD5D2A" w:rsidRDefault="00F763BB" w:rsidP="00CD5D2A">
            <w:pPr>
              <w:pStyle w:val="TableParagraph"/>
              <w:ind w:left="110" w:right="96" w:hanging="3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 xml:space="preserve">Термін виконання заходу, 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роки</w:t>
            </w:r>
          </w:p>
        </w:tc>
        <w:tc>
          <w:tcPr>
            <w:tcW w:w="923" w:type="pct"/>
            <w:vAlign w:val="center"/>
          </w:tcPr>
          <w:p w14:paraId="69F6982D" w14:textId="77777777" w:rsidR="00F763BB" w:rsidRPr="00CD5D2A" w:rsidRDefault="00F763BB" w:rsidP="00CD5D2A">
            <w:pPr>
              <w:pStyle w:val="TableParagraph"/>
              <w:ind w:left="158" w:right="147" w:hanging="4"/>
              <w:rPr>
                <w:rFonts w:ascii="Century" w:hAnsi="Century"/>
                <w:b/>
                <w:spacing w:val="-2"/>
                <w:sz w:val="28"/>
                <w:lang w:val="ru-RU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 xml:space="preserve">Джерела </w:t>
            </w:r>
            <w:proofErr w:type="spellStart"/>
            <w:r w:rsidRPr="00CD5D2A">
              <w:rPr>
                <w:rFonts w:ascii="Century" w:hAnsi="Century"/>
                <w:b/>
                <w:spacing w:val="-2"/>
                <w:sz w:val="28"/>
              </w:rPr>
              <w:t>фінансу</w:t>
            </w:r>
            <w:proofErr w:type="spellEnd"/>
            <w:r w:rsidRPr="00CD5D2A">
              <w:rPr>
                <w:rFonts w:ascii="Century" w:hAnsi="Century"/>
                <w:b/>
                <w:spacing w:val="-2"/>
                <w:sz w:val="28"/>
                <w:lang w:val="ru-RU"/>
              </w:rPr>
              <w:t>-</w:t>
            </w:r>
          </w:p>
          <w:p w14:paraId="3438EAB6" w14:textId="77777777" w:rsidR="00F763BB" w:rsidRPr="00CD5D2A" w:rsidRDefault="00F763BB" w:rsidP="00CD5D2A">
            <w:pPr>
              <w:pStyle w:val="TableParagraph"/>
              <w:ind w:left="158" w:right="147" w:hanging="4"/>
              <w:rPr>
                <w:rFonts w:ascii="Century" w:hAnsi="Century"/>
                <w:b/>
                <w:sz w:val="28"/>
              </w:rPr>
            </w:pPr>
            <w:proofErr w:type="spellStart"/>
            <w:r w:rsidRPr="00CD5D2A">
              <w:rPr>
                <w:rFonts w:ascii="Century" w:hAnsi="Century"/>
                <w:b/>
                <w:spacing w:val="-2"/>
                <w:sz w:val="28"/>
              </w:rPr>
              <w:t>ва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ння</w:t>
            </w:r>
            <w:proofErr w:type="spellEnd"/>
          </w:p>
        </w:tc>
        <w:tc>
          <w:tcPr>
            <w:tcW w:w="1020" w:type="pct"/>
            <w:vAlign w:val="center"/>
          </w:tcPr>
          <w:p w14:paraId="06912555" w14:textId="77777777" w:rsidR="00F763BB" w:rsidRPr="00F763BB" w:rsidRDefault="00F763BB" w:rsidP="00F763BB">
            <w:pPr>
              <w:pStyle w:val="TableParagraph"/>
              <w:ind w:left="148" w:right="138"/>
              <w:rPr>
                <w:rFonts w:ascii="Century" w:hAnsi="Century"/>
                <w:b/>
                <w:spacing w:val="-2"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>Орієнтовні обсяги фінансува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ння,</w:t>
            </w:r>
          </w:p>
          <w:p w14:paraId="0951DFDC" w14:textId="77777777" w:rsidR="00F763BB" w:rsidRPr="00CD5D2A" w:rsidRDefault="00F763BB" w:rsidP="00CD5D2A">
            <w:pPr>
              <w:pStyle w:val="TableParagraph"/>
              <w:spacing w:line="302" w:lineRule="exact"/>
              <w:ind w:left="12" w:right="3"/>
              <w:rPr>
                <w:rFonts w:ascii="Century" w:hAnsi="Century"/>
                <w:b/>
                <w:sz w:val="28"/>
              </w:rPr>
            </w:pPr>
            <w:proofErr w:type="spellStart"/>
            <w:r w:rsidRPr="00CD5D2A">
              <w:rPr>
                <w:rFonts w:ascii="Century" w:hAnsi="Century"/>
                <w:b/>
                <w:sz w:val="28"/>
              </w:rPr>
              <w:t>тис.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грн</w:t>
            </w:r>
            <w:proofErr w:type="spellEnd"/>
            <w:r w:rsidRPr="00CD5D2A">
              <w:rPr>
                <w:rFonts w:ascii="Century" w:hAnsi="Century"/>
                <w:b/>
                <w:spacing w:val="-4"/>
                <w:sz w:val="28"/>
              </w:rPr>
              <w:t>.</w:t>
            </w:r>
          </w:p>
        </w:tc>
      </w:tr>
      <w:tr w:rsidR="00F763BB" w:rsidRPr="000A74E0" w14:paraId="45793C69" w14:textId="77777777" w:rsidTr="00E5760E">
        <w:trPr>
          <w:trHeight w:val="322"/>
        </w:trPr>
        <w:tc>
          <w:tcPr>
            <w:tcW w:w="180" w:type="pct"/>
          </w:tcPr>
          <w:p w14:paraId="66E36682" w14:textId="77777777" w:rsidR="00F763BB" w:rsidRPr="000A74E0" w:rsidRDefault="00F763BB">
            <w:pPr>
              <w:pStyle w:val="TableParagraph"/>
              <w:spacing w:line="304" w:lineRule="exact"/>
              <w:ind w:left="47" w:right="37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1</w:t>
            </w:r>
          </w:p>
        </w:tc>
        <w:tc>
          <w:tcPr>
            <w:tcW w:w="2100" w:type="pct"/>
          </w:tcPr>
          <w:p w14:paraId="3CE07653" w14:textId="77777777" w:rsidR="00F763BB" w:rsidRPr="000A74E0" w:rsidRDefault="00F763BB">
            <w:pPr>
              <w:pStyle w:val="TableParagraph"/>
              <w:spacing w:line="304" w:lineRule="exact"/>
              <w:ind w:left="8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2</w:t>
            </w:r>
          </w:p>
        </w:tc>
        <w:tc>
          <w:tcPr>
            <w:tcW w:w="777" w:type="pct"/>
          </w:tcPr>
          <w:p w14:paraId="0A28139D" w14:textId="77777777" w:rsidR="00F763BB" w:rsidRPr="000A74E0" w:rsidRDefault="00F763BB">
            <w:pPr>
              <w:pStyle w:val="TableParagraph"/>
              <w:spacing w:line="304" w:lineRule="exact"/>
              <w:ind w:left="9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3</w:t>
            </w:r>
          </w:p>
        </w:tc>
        <w:tc>
          <w:tcPr>
            <w:tcW w:w="923" w:type="pct"/>
          </w:tcPr>
          <w:p w14:paraId="3E85301F" w14:textId="77777777" w:rsidR="00F763BB" w:rsidRPr="000A74E0" w:rsidRDefault="00F763BB">
            <w:pPr>
              <w:pStyle w:val="TableParagraph"/>
              <w:spacing w:line="304" w:lineRule="exact"/>
              <w:ind w:left="9" w:right="2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5</w:t>
            </w:r>
          </w:p>
        </w:tc>
        <w:tc>
          <w:tcPr>
            <w:tcW w:w="1020" w:type="pct"/>
          </w:tcPr>
          <w:p w14:paraId="1693F70C" w14:textId="77777777" w:rsidR="00F763BB" w:rsidRPr="000A74E0" w:rsidRDefault="00F763BB">
            <w:pPr>
              <w:pStyle w:val="TableParagraph"/>
              <w:spacing w:line="304" w:lineRule="exact"/>
              <w:ind w:left="12" w:right="5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6</w:t>
            </w:r>
          </w:p>
        </w:tc>
      </w:tr>
      <w:tr w:rsidR="00F763BB" w:rsidRPr="000A74E0" w14:paraId="71AC16F4" w14:textId="77777777" w:rsidTr="00E5760E">
        <w:trPr>
          <w:trHeight w:val="1092"/>
        </w:trPr>
        <w:tc>
          <w:tcPr>
            <w:tcW w:w="180" w:type="pct"/>
          </w:tcPr>
          <w:p w14:paraId="570F52B2" w14:textId="77777777" w:rsidR="00F763BB" w:rsidRPr="000A74E0" w:rsidRDefault="00F763BB">
            <w:pPr>
              <w:pStyle w:val="TableParagraph"/>
              <w:spacing w:line="315" w:lineRule="exact"/>
              <w:ind w:left="47" w:right="37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5"/>
                <w:sz w:val="28"/>
              </w:rPr>
              <w:t>1.</w:t>
            </w:r>
          </w:p>
        </w:tc>
        <w:tc>
          <w:tcPr>
            <w:tcW w:w="2100" w:type="pct"/>
          </w:tcPr>
          <w:p w14:paraId="01E46C9B" w14:textId="77777777" w:rsidR="00F763BB" w:rsidRPr="000A74E0" w:rsidRDefault="00C41017" w:rsidP="00EE6796">
            <w:pPr>
              <w:pStyle w:val="TableParagraph"/>
              <w:ind w:left="108"/>
              <w:jc w:val="left"/>
              <w:rPr>
                <w:rFonts w:ascii="Century" w:hAnsi="Century"/>
                <w:sz w:val="28"/>
              </w:rPr>
            </w:pPr>
            <w:r w:rsidRPr="00102526">
              <w:rPr>
                <w:rFonts w:ascii="Century" w:hAnsi="Century"/>
                <w:sz w:val="28"/>
                <w:szCs w:val="28"/>
              </w:rPr>
              <w:t>Виготовлення картографічної основи для розроблення Комплексного плану просторового розвитку</w:t>
            </w:r>
            <w:r>
              <w:rPr>
                <w:rFonts w:ascii="Century" w:hAnsi="Century"/>
                <w:sz w:val="28"/>
                <w:szCs w:val="28"/>
              </w:rPr>
              <w:t xml:space="preserve"> Городоцької територіальної громади</w:t>
            </w:r>
          </w:p>
        </w:tc>
        <w:tc>
          <w:tcPr>
            <w:tcW w:w="777" w:type="pct"/>
          </w:tcPr>
          <w:p w14:paraId="3327260A" w14:textId="77777777" w:rsidR="00F763BB" w:rsidRPr="000A74E0" w:rsidRDefault="00F763BB" w:rsidP="0080647A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2"/>
                <w:sz w:val="28"/>
              </w:rPr>
              <w:t>202</w:t>
            </w:r>
            <w:r>
              <w:rPr>
                <w:rFonts w:ascii="Century" w:hAnsi="Century"/>
                <w:spacing w:val="-2"/>
                <w:sz w:val="28"/>
              </w:rPr>
              <w:t>6</w:t>
            </w:r>
          </w:p>
        </w:tc>
        <w:tc>
          <w:tcPr>
            <w:tcW w:w="923" w:type="pct"/>
          </w:tcPr>
          <w:p w14:paraId="7FEB1C28" w14:textId="77777777" w:rsidR="00F763BB" w:rsidRDefault="00F763BB">
            <w:pPr>
              <w:pStyle w:val="TableParagraph"/>
              <w:spacing w:line="315" w:lineRule="exact"/>
              <w:ind w:left="9"/>
              <w:rPr>
                <w:rFonts w:ascii="Century" w:hAnsi="Century"/>
                <w:spacing w:val="-5"/>
                <w:sz w:val="28"/>
              </w:rPr>
            </w:pPr>
            <w:r>
              <w:rPr>
                <w:rFonts w:ascii="Century" w:hAnsi="Century"/>
                <w:spacing w:val="-5"/>
                <w:sz w:val="28"/>
              </w:rPr>
              <w:t>міський бюджет</w:t>
            </w:r>
            <w:r w:rsidR="00961BB3">
              <w:rPr>
                <w:rFonts w:ascii="Century" w:hAnsi="Century"/>
                <w:spacing w:val="-5"/>
                <w:sz w:val="28"/>
              </w:rPr>
              <w:t>,</w:t>
            </w:r>
          </w:p>
          <w:p w14:paraId="79A42928" w14:textId="77777777" w:rsidR="00C41017" w:rsidRDefault="00C41017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обласний бюджет</w:t>
            </w:r>
          </w:p>
          <w:p w14:paraId="29CBE2D6" w14:textId="77777777" w:rsidR="00C41017" w:rsidRPr="000A74E0" w:rsidRDefault="00C41017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(спеціальний фон</w:t>
            </w:r>
            <w:r w:rsidR="008234E6">
              <w:rPr>
                <w:rFonts w:ascii="Century" w:hAnsi="Century"/>
                <w:sz w:val="28"/>
              </w:rPr>
              <w:t>д</w:t>
            </w:r>
            <w:r>
              <w:rPr>
                <w:rFonts w:ascii="Century" w:hAnsi="Century"/>
                <w:sz w:val="28"/>
              </w:rPr>
              <w:t>)</w:t>
            </w:r>
          </w:p>
        </w:tc>
        <w:tc>
          <w:tcPr>
            <w:tcW w:w="1020" w:type="pct"/>
          </w:tcPr>
          <w:p w14:paraId="0DC9F699" w14:textId="77777777" w:rsidR="00F763BB" w:rsidRDefault="008234E6">
            <w:pPr>
              <w:pStyle w:val="TableParagraph"/>
              <w:spacing w:line="315" w:lineRule="exact"/>
              <w:ind w:left="12" w:right="3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1 </w:t>
            </w:r>
            <w:r w:rsidR="00C41017">
              <w:rPr>
                <w:rFonts w:ascii="Century" w:hAnsi="Century"/>
                <w:sz w:val="28"/>
              </w:rPr>
              <w:t>700</w:t>
            </w:r>
            <w:r>
              <w:rPr>
                <w:rFonts w:ascii="Century" w:hAnsi="Century"/>
                <w:sz w:val="28"/>
              </w:rPr>
              <w:t xml:space="preserve"> - місцевий бюджет,</w:t>
            </w:r>
          </w:p>
          <w:p w14:paraId="180610AB" w14:textId="77777777" w:rsidR="008234E6" w:rsidRDefault="008234E6">
            <w:pPr>
              <w:pStyle w:val="TableParagraph"/>
              <w:spacing w:line="315" w:lineRule="exact"/>
              <w:ind w:left="12" w:right="3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1 000 - обласний бюджет</w:t>
            </w:r>
          </w:p>
          <w:p w14:paraId="3BBA35BB" w14:textId="77777777" w:rsidR="008234E6" w:rsidRPr="0085031E" w:rsidRDefault="008234E6">
            <w:pPr>
              <w:pStyle w:val="TableParagraph"/>
              <w:spacing w:line="315" w:lineRule="exact"/>
              <w:ind w:left="12" w:right="3"/>
              <w:rPr>
                <w:rFonts w:ascii="Century" w:hAnsi="Century"/>
                <w:sz w:val="28"/>
              </w:rPr>
            </w:pPr>
          </w:p>
        </w:tc>
      </w:tr>
    </w:tbl>
    <w:p w14:paraId="71F98E8A" w14:textId="77777777" w:rsidR="00A53986" w:rsidRDefault="00A53986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14:paraId="0DDE46BC" w14:textId="77777777" w:rsidR="00D66659" w:rsidRDefault="00D66659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14:paraId="234C64DA" w14:textId="77777777" w:rsidR="00D82513" w:rsidRDefault="00D82513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14:paraId="44C5CEC5" w14:textId="42DEEF16" w:rsidR="006D13B7" w:rsidRPr="000A74E0" w:rsidRDefault="00422EF9" w:rsidP="00246BF2">
      <w:pPr>
        <w:spacing w:line="315" w:lineRule="exact"/>
        <w:rPr>
          <w:rFonts w:ascii="Century" w:hAnsi="Century"/>
          <w:b/>
        </w:rPr>
      </w:pPr>
      <w:r w:rsidRPr="00422EF9">
        <w:rPr>
          <w:rFonts w:ascii="Century" w:hAnsi="Century"/>
          <w:b/>
          <w:sz w:val="28"/>
        </w:rPr>
        <w:t xml:space="preserve">Секретар ради </w:t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  <w:t xml:space="preserve"> </w:t>
      </w:r>
      <w:r w:rsidR="000F0481">
        <w:rPr>
          <w:rFonts w:ascii="Century" w:hAnsi="Century"/>
          <w:b/>
          <w:sz w:val="28"/>
        </w:rPr>
        <w:t xml:space="preserve">   </w:t>
      </w:r>
      <w:r w:rsidR="00367F3B">
        <w:rPr>
          <w:rFonts w:ascii="Century" w:hAnsi="Century"/>
          <w:b/>
          <w:sz w:val="28"/>
        </w:rPr>
        <w:t xml:space="preserve">     </w:t>
      </w:r>
      <w:r w:rsidR="000F0481">
        <w:rPr>
          <w:rFonts w:ascii="Century" w:hAnsi="Century"/>
          <w:b/>
          <w:sz w:val="28"/>
        </w:rPr>
        <w:t xml:space="preserve"> </w:t>
      </w:r>
      <w:r w:rsidR="00A53986">
        <w:rPr>
          <w:rFonts w:ascii="Century" w:hAnsi="Century"/>
          <w:b/>
          <w:sz w:val="28"/>
        </w:rPr>
        <w:t xml:space="preserve"> </w:t>
      </w:r>
      <w:r w:rsidRPr="00422EF9">
        <w:rPr>
          <w:rFonts w:ascii="Century" w:hAnsi="Century"/>
          <w:b/>
          <w:sz w:val="28"/>
        </w:rPr>
        <w:t>Микола ЛУПІЙ</w:t>
      </w:r>
      <w:bookmarkEnd w:id="4"/>
    </w:p>
    <w:sectPr w:rsidR="006D13B7" w:rsidRPr="000A74E0" w:rsidSect="00E5760E">
      <w:headerReference w:type="default" r:id="rId10"/>
      <w:pgSz w:w="11910" w:h="16840"/>
      <w:pgMar w:top="1134" w:right="567" w:bottom="1134" w:left="1701" w:header="113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3C483" w14:textId="77777777" w:rsidR="00487BAB" w:rsidRDefault="00487BAB" w:rsidP="006D13B7">
      <w:r>
        <w:separator/>
      </w:r>
    </w:p>
  </w:endnote>
  <w:endnote w:type="continuationSeparator" w:id="0">
    <w:p w14:paraId="7B27CAE7" w14:textId="77777777" w:rsidR="00487BAB" w:rsidRDefault="00487BAB" w:rsidP="006D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968D3" w14:textId="77777777" w:rsidR="00487BAB" w:rsidRDefault="00487BAB" w:rsidP="006D13B7">
      <w:r>
        <w:separator/>
      </w:r>
    </w:p>
  </w:footnote>
  <w:footnote w:type="continuationSeparator" w:id="0">
    <w:p w14:paraId="6CA78DD3" w14:textId="77777777" w:rsidR="00487BAB" w:rsidRDefault="00487BAB" w:rsidP="006D1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027509"/>
      <w:docPartObj>
        <w:docPartGallery w:val="Page Numbers (Top of Page)"/>
        <w:docPartUnique/>
      </w:docPartObj>
    </w:sdtPr>
    <w:sdtEndPr>
      <w:rPr>
        <w:rFonts w:ascii="Century" w:hAnsi="Century"/>
        <w:sz w:val="24"/>
        <w:szCs w:val="24"/>
      </w:rPr>
    </w:sdtEndPr>
    <w:sdtContent>
      <w:p w14:paraId="0ACE2731" w14:textId="77777777" w:rsidR="003B0E4E" w:rsidRPr="003B0E4E" w:rsidRDefault="003B0E4E">
        <w:pPr>
          <w:pStyle w:val="a7"/>
          <w:jc w:val="center"/>
          <w:rPr>
            <w:rFonts w:ascii="Century" w:hAnsi="Century"/>
            <w:sz w:val="24"/>
            <w:szCs w:val="24"/>
          </w:rPr>
        </w:pPr>
        <w:r w:rsidRPr="00293AFB">
          <w:rPr>
            <w:rFonts w:ascii="Century" w:hAnsi="Century"/>
            <w:sz w:val="24"/>
            <w:szCs w:val="24"/>
          </w:rPr>
          <w:fldChar w:fldCharType="begin"/>
        </w:r>
        <w:r w:rsidRPr="00293AFB">
          <w:rPr>
            <w:rFonts w:ascii="Century" w:hAnsi="Century"/>
            <w:sz w:val="24"/>
            <w:szCs w:val="24"/>
          </w:rPr>
          <w:instrText>PAGE   \* MERGEFORMAT</w:instrText>
        </w:r>
        <w:r w:rsidRPr="00293AFB">
          <w:rPr>
            <w:rFonts w:ascii="Century" w:hAnsi="Century"/>
            <w:sz w:val="24"/>
            <w:szCs w:val="24"/>
          </w:rPr>
          <w:fldChar w:fldCharType="separate"/>
        </w:r>
        <w:r w:rsidRPr="00293AFB">
          <w:rPr>
            <w:rFonts w:ascii="Century" w:hAnsi="Century"/>
            <w:sz w:val="24"/>
            <w:szCs w:val="24"/>
          </w:rPr>
          <w:t>2</w:t>
        </w:r>
        <w:r w:rsidRPr="00293AFB">
          <w:rPr>
            <w:rFonts w:ascii="Century" w:hAnsi="Century"/>
            <w:sz w:val="24"/>
            <w:szCs w:val="24"/>
          </w:rPr>
          <w:fldChar w:fldCharType="end"/>
        </w:r>
      </w:p>
    </w:sdtContent>
  </w:sdt>
  <w:p w14:paraId="21C2317C" w14:textId="77777777" w:rsidR="003C23F2" w:rsidRDefault="003C23F2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5009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9C21C9F" w14:textId="77777777" w:rsidR="00C3483B" w:rsidRPr="00367F3B" w:rsidRDefault="00C3483B">
        <w:pPr>
          <w:pStyle w:val="a7"/>
          <w:jc w:val="center"/>
          <w:rPr>
            <w:sz w:val="24"/>
            <w:szCs w:val="24"/>
          </w:rPr>
        </w:pPr>
        <w:r w:rsidRPr="00367F3B">
          <w:rPr>
            <w:rFonts w:ascii="Century" w:hAnsi="Century"/>
            <w:sz w:val="24"/>
            <w:szCs w:val="24"/>
          </w:rPr>
          <w:fldChar w:fldCharType="begin"/>
        </w:r>
        <w:r w:rsidRPr="00367F3B">
          <w:rPr>
            <w:rFonts w:ascii="Century" w:hAnsi="Century"/>
            <w:sz w:val="24"/>
            <w:szCs w:val="24"/>
          </w:rPr>
          <w:instrText>PAGE   \* MERGEFORMAT</w:instrText>
        </w:r>
        <w:r w:rsidRPr="00367F3B">
          <w:rPr>
            <w:rFonts w:ascii="Century" w:hAnsi="Century"/>
            <w:sz w:val="24"/>
            <w:szCs w:val="24"/>
          </w:rPr>
          <w:fldChar w:fldCharType="separate"/>
        </w:r>
        <w:r w:rsidRPr="00367F3B">
          <w:rPr>
            <w:rFonts w:ascii="Century" w:hAnsi="Century"/>
            <w:sz w:val="24"/>
            <w:szCs w:val="24"/>
          </w:rPr>
          <w:t>2</w:t>
        </w:r>
        <w:r w:rsidRPr="00367F3B">
          <w:rPr>
            <w:rFonts w:ascii="Century" w:hAnsi="Century"/>
            <w:sz w:val="24"/>
            <w:szCs w:val="24"/>
          </w:rPr>
          <w:fldChar w:fldCharType="end"/>
        </w:r>
      </w:p>
    </w:sdtContent>
  </w:sdt>
  <w:p w14:paraId="76D0B602" w14:textId="77777777" w:rsidR="003C23F2" w:rsidRDefault="003C23F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7B4"/>
    <w:multiLevelType w:val="hybridMultilevel"/>
    <w:tmpl w:val="C478C9D4"/>
    <w:lvl w:ilvl="0" w:tplc="BA387FC0">
      <w:numFmt w:val="bullet"/>
      <w:lvlText w:val="•"/>
      <w:lvlJc w:val="left"/>
      <w:pPr>
        <w:ind w:left="1388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</w:abstractNum>
  <w:abstractNum w:abstractNumId="1" w15:restartNumberingAfterBreak="0">
    <w:nsid w:val="09885BD7"/>
    <w:multiLevelType w:val="hybridMultilevel"/>
    <w:tmpl w:val="6CEE5F84"/>
    <w:lvl w:ilvl="0" w:tplc="1A42A28E">
      <w:start w:val="1"/>
      <w:numFmt w:val="decimal"/>
      <w:lvlText w:val="%1."/>
      <w:lvlJc w:val="left"/>
      <w:pPr>
        <w:ind w:left="634" w:hanging="533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8B64DE2">
      <w:start w:val="1"/>
      <w:numFmt w:val="decimal"/>
      <w:suff w:val="space"/>
      <w:lvlText w:val="%2."/>
      <w:lvlJc w:val="left"/>
      <w:pPr>
        <w:ind w:left="4972" w:hanging="281"/>
      </w:pPr>
      <w:rPr>
        <w:rFonts w:ascii="Century" w:eastAsia="Times New Roman" w:hAnsi="Century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BA387FC0">
      <w:numFmt w:val="bullet"/>
      <w:lvlText w:val="•"/>
      <w:lvlJc w:val="left"/>
      <w:pPr>
        <w:ind w:left="5522" w:hanging="281"/>
      </w:pPr>
      <w:rPr>
        <w:rFonts w:hint="default"/>
        <w:lang w:val="uk-UA" w:eastAsia="en-US" w:bidi="ar-SA"/>
      </w:rPr>
    </w:lvl>
    <w:lvl w:ilvl="3" w:tplc="7BC6E622">
      <w:numFmt w:val="bullet"/>
      <w:lvlText w:val="•"/>
      <w:lvlJc w:val="left"/>
      <w:pPr>
        <w:ind w:left="6065" w:hanging="281"/>
      </w:pPr>
      <w:rPr>
        <w:rFonts w:hint="default"/>
        <w:lang w:val="uk-UA" w:eastAsia="en-US" w:bidi="ar-SA"/>
      </w:rPr>
    </w:lvl>
    <w:lvl w:ilvl="4" w:tplc="5FA49AE8">
      <w:numFmt w:val="bullet"/>
      <w:lvlText w:val="•"/>
      <w:lvlJc w:val="left"/>
      <w:pPr>
        <w:ind w:left="6608" w:hanging="281"/>
      </w:pPr>
      <w:rPr>
        <w:rFonts w:hint="default"/>
        <w:lang w:val="uk-UA" w:eastAsia="en-US" w:bidi="ar-SA"/>
      </w:rPr>
    </w:lvl>
    <w:lvl w:ilvl="5" w:tplc="21529270">
      <w:numFmt w:val="bullet"/>
      <w:lvlText w:val="•"/>
      <w:lvlJc w:val="left"/>
      <w:pPr>
        <w:ind w:left="7151" w:hanging="281"/>
      </w:pPr>
      <w:rPr>
        <w:rFonts w:hint="default"/>
        <w:lang w:val="uk-UA" w:eastAsia="en-US" w:bidi="ar-SA"/>
      </w:rPr>
    </w:lvl>
    <w:lvl w:ilvl="6" w:tplc="3B549634">
      <w:numFmt w:val="bullet"/>
      <w:lvlText w:val="•"/>
      <w:lvlJc w:val="left"/>
      <w:pPr>
        <w:ind w:left="7694" w:hanging="281"/>
      </w:pPr>
      <w:rPr>
        <w:rFonts w:hint="default"/>
        <w:lang w:val="uk-UA" w:eastAsia="en-US" w:bidi="ar-SA"/>
      </w:rPr>
    </w:lvl>
    <w:lvl w:ilvl="7" w:tplc="B77A53AC">
      <w:numFmt w:val="bullet"/>
      <w:lvlText w:val="•"/>
      <w:lvlJc w:val="left"/>
      <w:pPr>
        <w:ind w:left="8237" w:hanging="281"/>
      </w:pPr>
      <w:rPr>
        <w:rFonts w:hint="default"/>
        <w:lang w:val="uk-UA" w:eastAsia="en-US" w:bidi="ar-SA"/>
      </w:rPr>
    </w:lvl>
    <w:lvl w:ilvl="8" w:tplc="712E5B2A">
      <w:numFmt w:val="bullet"/>
      <w:lvlText w:val="•"/>
      <w:lvlJc w:val="left"/>
      <w:pPr>
        <w:ind w:left="8780" w:hanging="281"/>
      </w:pPr>
      <w:rPr>
        <w:rFonts w:hint="default"/>
        <w:lang w:val="uk-UA" w:eastAsia="en-US" w:bidi="ar-SA"/>
      </w:rPr>
    </w:lvl>
  </w:abstractNum>
  <w:abstractNum w:abstractNumId="2" w15:restartNumberingAfterBreak="0">
    <w:nsid w:val="15882597"/>
    <w:multiLevelType w:val="hybridMultilevel"/>
    <w:tmpl w:val="0994CB84"/>
    <w:lvl w:ilvl="0" w:tplc="010209A2">
      <w:start w:val="1"/>
      <w:numFmt w:val="decimal"/>
      <w:lvlText w:val="%1."/>
      <w:lvlJc w:val="left"/>
      <w:pPr>
        <w:ind w:left="720" w:hanging="360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3407"/>
    <w:multiLevelType w:val="hybridMultilevel"/>
    <w:tmpl w:val="39FCC10C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E58F1"/>
    <w:multiLevelType w:val="hybridMultilevel"/>
    <w:tmpl w:val="F028E956"/>
    <w:lvl w:ilvl="0" w:tplc="0422000F">
      <w:start w:val="1"/>
      <w:numFmt w:val="decimal"/>
      <w:lvlText w:val="%1."/>
      <w:lvlJc w:val="lef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376A0"/>
    <w:multiLevelType w:val="hybridMultilevel"/>
    <w:tmpl w:val="AF886276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D2E9E"/>
    <w:multiLevelType w:val="hybridMultilevel"/>
    <w:tmpl w:val="2216F3DE"/>
    <w:lvl w:ilvl="0" w:tplc="156418AA">
      <w:numFmt w:val="bullet"/>
      <w:lvlText w:val="-"/>
      <w:lvlJc w:val="left"/>
      <w:pPr>
        <w:ind w:left="10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8645980">
      <w:numFmt w:val="bullet"/>
      <w:lvlText w:val="•"/>
      <w:lvlJc w:val="left"/>
      <w:pPr>
        <w:ind w:left="2031" w:hanging="360"/>
      </w:pPr>
      <w:rPr>
        <w:rFonts w:hint="default"/>
        <w:lang w:val="uk-UA" w:eastAsia="en-US" w:bidi="ar-SA"/>
      </w:rPr>
    </w:lvl>
    <w:lvl w:ilvl="2" w:tplc="FE9890F8">
      <w:numFmt w:val="bullet"/>
      <w:lvlText w:val="•"/>
      <w:lvlJc w:val="left"/>
      <w:pPr>
        <w:ind w:left="3002" w:hanging="360"/>
      </w:pPr>
      <w:rPr>
        <w:rFonts w:hint="default"/>
        <w:lang w:val="uk-UA" w:eastAsia="en-US" w:bidi="ar-SA"/>
      </w:rPr>
    </w:lvl>
    <w:lvl w:ilvl="3" w:tplc="FB1884E4">
      <w:numFmt w:val="bullet"/>
      <w:lvlText w:val="•"/>
      <w:lvlJc w:val="left"/>
      <w:pPr>
        <w:ind w:left="3973" w:hanging="360"/>
      </w:pPr>
      <w:rPr>
        <w:rFonts w:hint="default"/>
        <w:lang w:val="uk-UA" w:eastAsia="en-US" w:bidi="ar-SA"/>
      </w:rPr>
    </w:lvl>
    <w:lvl w:ilvl="4" w:tplc="C4B848F0">
      <w:numFmt w:val="bullet"/>
      <w:lvlText w:val="•"/>
      <w:lvlJc w:val="left"/>
      <w:pPr>
        <w:ind w:left="4945" w:hanging="360"/>
      </w:pPr>
      <w:rPr>
        <w:rFonts w:hint="default"/>
        <w:lang w:val="uk-UA" w:eastAsia="en-US" w:bidi="ar-SA"/>
      </w:rPr>
    </w:lvl>
    <w:lvl w:ilvl="5" w:tplc="AC76AF3E">
      <w:numFmt w:val="bullet"/>
      <w:lvlText w:val="•"/>
      <w:lvlJc w:val="left"/>
      <w:pPr>
        <w:ind w:left="5916" w:hanging="360"/>
      </w:pPr>
      <w:rPr>
        <w:rFonts w:hint="default"/>
        <w:lang w:val="uk-UA" w:eastAsia="en-US" w:bidi="ar-SA"/>
      </w:rPr>
    </w:lvl>
    <w:lvl w:ilvl="6" w:tplc="8292B0A4">
      <w:numFmt w:val="bullet"/>
      <w:lvlText w:val="•"/>
      <w:lvlJc w:val="left"/>
      <w:pPr>
        <w:ind w:left="6887" w:hanging="360"/>
      </w:pPr>
      <w:rPr>
        <w:rFonts w:hint="default"/>
        <w:lang w:val="uk-UA" w:eastAsia="en-US" w:bidi="ar-SA"/>
      </w:rPr>
    </w:lvl>
    <w:lvl w:ilvl="7" w:tplc="34CE3E14">
      <w:numFmt w:val="bullet"/>
      <w:lvlText w:val="•"/>
      <w:lvlJc w:val="left"/>
      <w:pPr>
        <w:ind w:left="7859" w:hanging="360"/>
      </w:pPr>
      <w:rPr>
        <w:rFonts w:hint="default"/>
        <w:lang w:val="uk-UA" w:eastAsia="en-US" w:bidi="ar-SA"/>
      </w:rPr>
    </w:lvl>
    <w:lvl w:ilvl="8" w:tplc="11625EFA">
      <w:numFmt w:val="bullet"/>
      <w:lvlText w:val="•"/>
      <w:lvlJc w:val="left"/>
      <w:pPr>
        <w:ind w:left="8830" w:hanging="360"/>
      </w:pPr>
      <w:rPr>
        <w:rFonts w:hint="default"/>
        <w:lang w:val="uk-UA" w:eastAsia="en-US" w:bidi="ar-SA"/>
      </w:rPr>
    </w:lvl>
  </w:abstractNum>
  <w:abstractNum w:abstractNumId="7" w15:restartNumberingAfterBreak="0">
    <w:nsid w:val="77A71377"/>
    <w:multiLevelType w:val="hybridMultilevel"/>
    <w:tmpl w:val="DEAC1252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C217C"/>
    <w:multiLevelType w:val="hybridMultilevel"/>
    <w:tmpl w:val="9A8A390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7183A"/>
    <w:multiLevelType w:val="hybridMultilevel"/>
    <w:tmpl w:val="03DA2CAA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05325">
    <w:abstractNumId w:val="1"/>
  </w:num>
  <w:num w:numId="2" w16cid:durableId="1352225172">
    <w:abstractNumId w:val="8"/>
  </w:num>
  <w:num w:numId="3" w16cid:durableId="782964086">
    <w:abstractNumId w:val="9"/>
  </w:num>
  <w:num w:numId="4" w16cid:durableId="165363777">
    <w:abstractNumId w:val="7"/>
  </w:num>
  <w:num w:numId="5" w16cid:durableId="1087963826">
    <w:abstractNumId w:val="0"/>
  </w:num>
  <w:num w:numId="6" w16cid:durableId="2036884637">
    <w:abstractNumId w:val="3"/>
  </w:num>
  <w:num w:numId="7" w16cid:durableId="1689133312">
    <w:abstractNumId w:val="5"/>
  </w:num>
  <w:num w:numId="8" w16cid:durableId="1499417116">
    <w:abstractNumId w:val="4"/>
  </w:num>
  <w:num w:numId="9" w16cid:durableId="1704553682">
    <w:abstractNumId w:val="6"/>
  </w:num>
  <w:num w:numId="10" w16cid:durableId="839739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gutterAtTop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B7"/>
    <w:rsid w:val="00041F59"/>
    <w:rsid w:val="00047F61"/>
    <w:rsid w:val="0006551D"/>
    <w:rsid w:val="00066A54"/>
    <w:rsid w:val="000702C1"/>
    <w:rsid w:val="00077E5D"/>
    <w:rsid w:val="00085E9B"/>
    <w:rsid w:val="00095AFB"/>
    <w:rsid w:val="000A36B5"/>
    <w:rsid w:val="000A74E0"/>
    <w:rsid w:val="000B70CC"/>
    <w:rsid w:val="000C318F"/>
    <w:rsid w:val="000D5A71"/>
    <w:rsid w:val="000E5076"/>
    <w:rsid w:val="000F0481"/>
    <w:rsid w:val="00102526"/>
    <w:rsid w:val="00102989"/>
    <w:rsid w:val="001045BF"/>
    <w:rsid w:val="001247D4"/>
    <w:rsid w:val="00126CFC"/>
    <w:rsid w:val="00144119"/>
    <w:rsid w:val="00176C90"/>
    <w:rsid w:val="00191F68"/>
    <w:rsid w:val="001B0892"/>
    <w:rsid w:val="001B358F"/>
    <w:rsid w:val="001C02B0"/>
    <w:rsid w:val="001C551D"/>
    <w:rsid w:val="001E3825"/>
    <w:rsid w:val="001F15D0"/>
    <w:rsid w:val="00215BB7"/>
    <w:rsid w:val="0021798B"/>
    <w:rsid w:val="00231F42"/>
    <w:rsid w:val="00234A34"/>
    <w:rsid w:val="0024479D"/>
    <w:rsid w:val="00244AA9"/>
    <w:rsid w:val="00246BF2"/>
    <w:rsid w:val="0026378D"/>
    <w:rsid w:val="00274D34"/>
    <w:rsid w:val="00281256"/>
    <w:rsid w:val="0028161C"/>
    <w:rsid w:val="00293AFB"/>
    <w:rsid w:val="002A20BA"/>
    <w:rsid w:val="002A599D"/>
    <w:rsid w:val="002C22AD"/>
    <w:rsid w:val="002C5D99"/>
    <w:rsid w:val="002D6364"/>
    <w:rsid w:val="002D6EFC"/>
    <w:rsid w:val="002E65B9"/>
    <w:rsid w:val="002E7CFB"/>
    <w:rsid w:val="002F2BDB"/>
    <w:rsid w:val="00317DC6"/>
    <w:rsid w:val="003413BC"/>
    <w:rsid w:val="003424BF"/>
    <w:rsid w:val="0034564C"/>
    <w:rsid w:val="003476B8"/>
    <w:rsid w:val="00364319"/>
    <w:rsid w:val="00367F3B"/>
    <w:rsid w:val="003A0A8A"/>
    <w:rsid w:val="003B0E4E"/>
    <w:rsid w:val="003C23F2"/>
    <w:rsid w:val="003D3BC0"/>
    <w:rsid w:val="003D42A5"/>
    <w:rsid w:val="003E4801"/>
    <w:rsid w:val="00403EEF"/>
    <w:rsid w:val="00407E07"/>
    <w:rsid w:val="00411455"/>
    <w:rsid w:val="00422EF9"/>
    <w:rsid w:val="0046706C"/>
    <w:rsid w:val="00474C23"/>
    <w:rsid w:val="00477BB9"/>
    <w:rsid w:val="00487BAB"/>
    <w:rsid w:val="0049161F"/>
    <w:rsid w:val="004D541B"/>
    <w:rsid w:val="004E49CA"/>
    <w:rsid w:val="004F19B9"/>
    <w:rsid w:val="00500B74"/>
    <w:rsid w:val="0051153C"/>
    <w:rsid w:val="005212CC"/>
    <w:rsid w:val="005227AA"/>
    <w:rsid w:val="00523E93"/>
    <w:rsid w:val="00536712"/>
    <w:rsid w:val="00542A1C"/>
    <w:rsid w:val="005554E8"/>
    <w:rsid w:val="00555E33"/>
    <w:rsid w:val="00570923"/>
    <w:rsid w:val="00572B43"/>
    <w:rsid w:val="00584412"/>
    <w:rsid w:val="005A17D3"/>
    <w:rsid w:val="005A60D1"/>
    <w:rsid w:val="005E0CBE"/>
    <w:rsid w:val="005F260E"/>
    <w:rsid w:val="00621528"/>
    <w:rsid w:val="00627EC7"/>
    <w:rsid w:val="00652E8B"/>
    <w:rsid w:val="00664F43"/>
    <w:rsid w:val="006B5E59"/>
    <w:rsid w:val="006D13B7"/>
    <w:rsid w:val="006E0610"/>
    <w:rsid w:val="006E069D"/>
    <w:rsid w:val="006F0057"/>
    <w:rsid w:val="006F4783"/>
    <w:rsid w:val="00710C22"/>
    <w:rsid w:val="00712295"/>
    <w:rsid w:val="00741D4D"/>
    <w:rsid w:val="00746362"/>
    <w:rsid w:val="0075494C"/>
    <w:rsid w:val="007553F7"/>
    <w:rsid w:val="00770187"/>
    <w:rsid w:val="00771233"/>
    <w:rsid w:val="007722CE"/>
    <w:rsid w:val="00791031"/>
    <w:rsid w:val="007A4578"/>
    <w:rsid w:val="007F6506"/>
    <w:rsid w:val="0080647A"/>
    <w:rsid w:val="008234E6"/>
    <w:rsid w:val="00823771"/>
    <w:rsid w:val="00832B0E"/>
    <w:rsid w:val="00837518"/>
    <w:rsid w:val="0085031E"/>
    <w:rsid w:val="00851521"/>
    <w:rsid w:val="00851F23"/>
    <w:rsid w:val="008547A2"/>
    <w:rsid w:val="00856AC2"/>
    <w:rsid w:val="00861479"/>
    <w:rsid w:val="0086190E"/>
    <w:rsid w:val="00863F18"/>
    <w:rsid w:val="00885862"/>
    <w:rsid w:val="00895233"/>
    <w:rsid w:val="008A630D"/>
    <w:rsid w:val="008B5ED5"/>
    <w:rsid w:val="008B69D3"/>
    <w:rsid w:val="008C112B"/>
    <w:rsid w:val="008C62A6"/>
    <w:rsid w:val="008F13B9"/>
    <w:rsid w:val="00900EE6"/>
    <w:rsid w:val="009141AD"/>
    <w:rsid w:val="00925156"/>
    <w:rsid w:val="00927A8A"/>
    <w:rsid w:val="00952722"/>
    <w:rsid w:val="00961BB3"/>
    <w:rsid w:val="009817F8"/>
    <w:rsid w:val="009822A2"/>
    <w:rsid w:val="009B0E46"/>
    <w:rsid w:val="009B4909"/>
    <w:rsid w:val="009B7C8F"/>
    <w:rsid w:val="009E31F4"/>
    <w:rsid w:val="00A1411B"/>
    <w:rsid w:val="00A165CB"/>
    <w:rsid w:val="00A27D64"/>
    <w:rsid w:val="00A34263"/>
    <w:rsid w:val="00A35692"/>
    <w:rsid w:val="00A53986"/>
    <w:rsid w:val="00A64A48"/>
    <w:rsid w:val="00A97E5B"/>
    <w:rsid w:val="00AA0C2E"/>
    <w:rsid w:val="00AA62C2"/>
    <w:rsid w:val="00AB144D"/>
    <w:rsid w:val="00AC4D5D"/>
    <w:rsid w:val="00AD55D7"/>
    <w:rsid w:val="00AD747D"/>
    <w:rsid w:val="00AE167D"/>
    <w:rsid w:val="00AE2944"/>
    <w:rsid w:val="00AF57A0"/>
    <w:rsid w:val="00B0158E"/>
    <w:rsid w:val="00B17671"/>
    <w:rsid w:val="00B40D5B"/>
    <w:rsid w:val="00B5128F"/>
    <w:rsid w:val="00B6444A"/>
    <w:rsid w:val="00B66210"/>
    <w:rsid w:val="00B8055F"/>
    <w:rsid w:val="00BC7019"/>
    <w:rsid w:val="00BE4E38"/>
    <w:rsid w:val="00BF5F93"/>
    <w:rsid w:val="00BF65D4"/>
    <w:rsid w:val="00C00BB4"/>
    <w:rsid w:val="00C02761"/>
    <w:rsid w:val="00C1617B"/>
    <w:rsid w:val="00C21E34"/>
    <w:rsid w:val="00C22C13"/>
    <w:rsid w:val="00C24329"/>
    <w:rsid w:val="00C3483B"/>
    <w:rsid w:val="00C41017"/>
    <w:rsid w:val="00C468B7"/>
    <w:rsid w:val="00C669B3"/>
    <w:rsid w:val="00C77675"/>
    <w:rsid w:val="00CD5D2A"/>
    <w:rsid w:val="00CF0FEE"/>
    <w:rsid w:val="00D052FA"/>
    <w:rsid w:val="00D0632E"/>
    <w:rsid w:val="00D153FF"/>
    <w:rsid w:val="00D20CF9"/>
    <w:rsid w:val="00D23090"/>
    <w:rsid w:val="00D27CCB"/>
    <w:rsid w:val="00D504F7"/>
    <w:rsid w:val="00D63400"/>
    <w:rsid w:val="00D65598"/>
    <w:rsid w:val="00D66659"/>
    <w:rsid w:val="00D66A08"/>
    <w:rsid w:val="00D71FBC"/>
    <w:rsid w:val="00D75C69"/>
    <w:rsid w:val="00D82513"/>
    <w:rsid w:val="00D87C6D"/>
    <w:rsid w:val="00DB4CEF"/>
    <w:rsid w:val="00DC40C4"/>
    <w:rsid w:val="00DC681C"/>
    <w:rsid w:val="00DD7C9B"/>
    <w:rsid w:val="00DF1CE7"/>
    <w:rsid w:val="00E160F2"/>
    <w:rsid w:val="00E53083"/>
    <w:rsid w:val="00E56D39"/>
    <w:rsid w:val="00E5760E"/>
    <w:rsid w:val="00E66AE5"/>
    <w:rsid w:val="00E80E87"/>
    <w:rsid w:val="00E823E4"/>
    <w:rsid w:val="00E86688"/>
    <w:rsid w:val="00E91D15"/>
    <w:rsid w:val="00E93C49"/>
    <w:rsid w:val="00EA2F36"/>
    <w:rsid w:val="00EA4C8B"/>
    <w:rsid w:val="00EE37A3"/>
    <w:rsid w:val="00EE6796"/>
    <w:rsid w:val="00F0262E"/>
    <w:rsid w:val="00F03E4D"/>
    <w:rsid w:val="00F07980"/>
    <w:rsid w:val="00F22446"/>
    <w:rsid w:val="00F459AF"/>
    <w:rsid w:val="00F53746"/>
    <w:rsid w:val="00F763BB"/>
    <w:rsid w:val="00F91582"/>
    <w:rsid w:val="00FA6157"/>
    <w:rsid w:val="00FC4E02"/>
    <w:rsid w:val="00FD59F9"/>
    <w:rsid w:val="00FD6F16"/>
    <w:rsid w:val="00FE07E2"/>
    <w:rsid w:val="00FE68DE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9B90B"/>
  <w15:docId w15:val="{23D6F673-8787-4F6F-A7AF-184A0070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D13B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3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13B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D13B7"/>
    <w:pPr>
      <w:spacing w:before="72"/>
      <w:ind w:left="10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D13B7"/>
    <w:pPr>
      <w:ind w:hanging="280"/>
      <w:outlineLvl w:val="2"/>
    </w:pPr>
    <w:rPr>
      <w:b/>
      <w:bCs/>
      <w:sz w:val="28"/>
      <w:szCs w:val="28"/>
    </w:rPr>
  </w:style>
  <w:style w:type="paragraph" w:styleId="a5">
    <w:name w:val="Title"/>
    <w:basedOn w:val="a"/>
    <w:uiPriority w:val="1"/>
    <w:qFormat/>
    <w:rsid w:val="006D13B7"/>
    <w:pPr>
      <w:ind w:right="28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qFormat/>
    <w:rsid w:val="006D13B7"/>
    <w:pPr>
      <w:ind w:left="634" w:hanging="532"/>
    </w:pPr>
  </w:style>
  <w:style w:type="paragraph" w:customStyle="1" w:styleId="TableParagraph">
    <w:name w:val="Table Paragraph"/>
    <w:basedOn w:val="a"/>
    <w:uiPriority w:val="1"/>
    <w:qFormat/>
    <w:rsid w:val="006D13B7"/>
    <w:pPr>
      <w:jc w:val="center"/>
    </w:pPr>
  </w:style>
  <w:style w:type="paragraph" w:styleId="a7">
    <w:name w:val="header"/>
    <w:basedOn w:val="a"/>
    <w:link w:val="a8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80647A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80647A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ий текст Знак"/>
    <w:basedOn w:val="a0"/>
    <w:link w:val="a3"/>
    <w:uiPriority w:val="1"/>
    <w:rsid w:val="0049161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AB144D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B144D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Standard">
    <w:name w:val="Standard"/>
    <w:rsid w:val="003413BC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d">
    <w:name w:val="Стандартний"/>
    <w:rsid w:val="003413BC"/>
    <w:pPr>
      <w:widowControl/>
      <w:suppressAutoHyphens/>
      <w:autoSpaceDE/>
      <w:textAlignment w:val="baseline"/>
    </w:pPr>
    <w:rPr>
      <w:rFonts w:ascii="Helvetica Neue" w:eastAsia="Helvetica Neue" w:hAnsi="Helvetica Neue" w:cs="Helvetica Neue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4CC1-13C2-4F3E-A27C-AC4B1477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1364</Words>
  <Characters>779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Secretary</cp:lastModifiedBy>
  <cp:revision>2</cp:revision>
  <cp:lastPrinted>2024-05-14T10:58:00Z</cp:lastPrinted>
  <dcterms:created xsi:type="dcterms:W3CDTF">2026-06-29T12:05:00Z</dcterms:created>
  <dcterms:modified xsi:type="dcterms:W3CDTF">2026-06-29T12:05:00Z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Office Word 2007</vt:lpwstr>
  </property>
</Properties>
</file>